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5" w:type="dxa"/>
        <w:tblInd w:w="-789" w:type="dxa"/>
        <w:tblLayout w:type="fixed"/>
        <w:tblLook w:val="04A0"/>
      </w:tblPr>
      <w:tblGrid>
        <w:gridCol w:w="10915"/>
      </w:tblGrid>
      <w:tr w:rsidR="00B47D9C" w:rsidRPr="005F0E68" w:rsidTr="002934E7">
        <w:trPr>
          <w:trHeight w:val="6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پشتيباني و نظارت بر پورتال خودمراقبتي فردي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اجراي كمپين اطلاع رساني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شناسايي سفيران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تربيت سفيران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نيازسنجي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ارزشيابي عملكرد سفيران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ارزشيابي برنامه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پشتيباني و نظارت بر پورتال خودمراقبتي سازماني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اجراي كمپين اطلاع رساني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شناسايي سازمان‌ها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تشكيل شوراهاي ارتقاي سلامت در محل كار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برنامه ريزي دوره‌هاي آموزشي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ارزشيابي عملكرد شوراها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ارزشيابي برنامه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پشتيباني و نظارت بر پورتال خودمراقبتي اجتماعي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اجراي كمپين اطلاع رساني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شناسايي شوراهاي شهري/روستايي و شواراياري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برنامه ريزي دوره‌هاي آموزشي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ارزشيابي عملكرد شوراها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ارزشيابي برنامه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پشتيباني و نظارت بر پورتال گروه‌هاي خوديار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اجراي كمپين اطلاع رساني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تشكيل گروه هاي خوديار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برگزاري جلسات توجيهي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ارزشيابي عملكرد گروه‌هاي خوديار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ارزشيابي برنامه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آموزش و توانمندسازي كاركنان آموزش و ارتقاي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2934E7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lastRenderedPageBreak/>
              <w:t>آموزش و توانمندسازي کارشناسان كاركنان حوزه بهداشت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 xml:space="preserve">طراحی کمپین های آموزش سلامت همگانی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تولید رسانه های آموزشی کمپین ها(تیزر، بسته آموزشی، نمایشگاه)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راه اندازی و پشتیبانی فضاهاي مجازي برای مدیریت کمپین ها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 xml:space="preserve">اجرای کمپین های آموزشی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تشكيل کمیته کشور تدوین شیوه نامه نیازسنجی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تدوین شیوه نامه نیازسنجی سلامت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پایلوت شیوه نامه نیازسنجی تدوین شده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ابلاغ شیوه نامه نیازسنجی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اجراي نيازسنجي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برنامه ريزي مداخلات ارتقاي سلامت مبتني بر نيازسنجي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 xml:space="preserve">برگزاري کارگاه های آموزشي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پشتيباني و نظارت بر سامانه ارس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 xml:space="preserve">ثبت رسانه‌هاي توليد شده 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>ارزشيابي داخلي رسانه‌ها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rtl/>
              </w:rPr>
            </w:pPr>
            <w:r w:rsidRPr="005F0E68">
              <w:rPr>
                <w:rFonts w:ascii="Arial" w:eastAsia="Times New Roman" w:hAnsi="Arial" w:cs="B Mitra" w:hint="cs"/>
                <w:rtl/>
              </w:rPr>
              <w:t xml:space="preserve">ارزشيابي خارجی سالانه رسانه‌هاي ثبت شده در سامانه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</w:rPr>
            </w:pPr>
          </w:p>
        </w:tc>
      </w:tr>
      <w:tr w:rsidR="00B47D9C" w:rsidRPr="005F0E68" w:rsidTr="002934E7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تدوين كتاب‌هاي درسي به تفكيك مقاطع تحصيلي مبتني بر كوريكولوم جامع آموزش سلامت</w:t>
            </w:r>
          </w:p>
        </w:tc>
      </w:tr>
      <w:tr w:rsidR="00B47D9C" w:rsidRPr="005F0E68" w:rsidTr="009C0939">
        <w:trPr>
          <w:trHeight w:val="6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تامين كتاب‌هاي درسي مبتني بر كوريكولوم جامع آموزش سلامت براي هريك از مقاطع تحصيلي </w:t>
            </w:r>
          </w:p>
        </w:tc>
      </w:tr>
      <w:tr w:rsidR="00B47D9C" w:rsidRPr="005F0E68" w:rsidTr="009C0939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اجراي برنامه آموزش سلامت رسمي به دانش‌آموزان براي خودمراقبتي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پايش و ارزشيابي برنامه آموزش سلامت رسمي به دانش‌آموزان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6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برنامه ريزي دوره‌هاي آموزش حضوري و آن‌لاين توانمندسازي معلمان، مديران و كاركنان مدارس 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تدوين و انتشار بسته‌هاي آموزشي به تفكيك مقطع تحصيلي براي كاركنان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6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برنامه‌ريزي دوره‌هاي آموزش ويژه توانمندسازي والدين به تفكيك مقطع تحصيلي فرزندان 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تدوين و انتشار بسته‌هاي آموزشي به تفكيك مقطع تحصيلي براي والدين</w:t>
            </w:r>
            <w:r w:rsidRPr="005F0E68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6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طراحي كمپين‌هاي فصلي آموزش سلامت در مدارس به تفكيك مقاطع تحصيلي (سالانه 4 كمپين سلامت در هر مقطع تحصيلي) 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توليد، انتشار، توزيع رسانه‌هاي آموزشي كمپين‌هاي سلامت در مدارس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2934E7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اجراي كمپين‌هاي سلامت در مدارس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E7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ارزشيابي كمپين‌هاي سلامت در مدارس برگزاري سالانه جشنواره سلامت</w:t>
            </w:r>
          </w:p>
          <w:p w:rsidR="00B47D9C" w:rsidRPr="005F0E68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 xml:space="preserve">برنامه‌ريزي دوره‌هاي آموزش ضمن خدمت كاركنان حضوري و آن‌لاين 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برنامه‌ريزي دوره‌هاي آموزشي حضوري و آن‌لاين براي والدين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B47D9C" w:rsidRPr="005F0E68" w:rsidTr="009C0939">
        <w:trPr>
          <w:trHeight w:val="3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9C" w:rsidRDefault="00B47D9C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rtl/>
              </w:rPr>
            </w:pPr>
            <w:r w:rsidRPr="005F0E68">
              <w:rPr>
                <w:rFonts w:ascii="Arial" w:eastAsia="Times New Roman" w:hAnsi="Arial" w:cs="B Mitra" w:hint="cs"/>
                <w:color w:val="000000"/>
                <w:rtl/>
              </w:rPr>
              <w:t>تربيت سفيران سلامت دانش‌آموزان</w:t>
            </w:r>
          </w:p>
          <w:p w:rsidR="002934E7" w:rsidRPr="005F0E68" w:rsidRDefault="002934E7" w:rsidP="009C0939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</w:tbl>
    <w:p w:rsidR="00C24E17" w:rsidRDefault="001F70DC"/>
    <w:sectPr w:rsidR="00C24E17" w:rsidSect="002934E7">
      <w:headerReference w:type="default" r:id="rId7"/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DC" w:rsidRDefault="001F70DC" w:rsidP="00B47D9C">
      <w:pPr>
        <w:spacing w:after="0" w:line="240" w:lineRule="auto"/>
      </w:pPr>
      <w:r>
        <w:separator/>
      </w:r>
    </w:p>
  </w:endnote>
  <w:endnote w:type="continuationSeparator" w:id="0">
    <w:p w:rsidR="001F70DC" w:rsidRDefault="001F70DC" w:rsidP="00B4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  <w:embedRegular r:id="rId1" w:subsetted="1" w:fontKey="{3F7071BA-F585-44A1-8C7C-FA7CBB86FFC9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DC" w:rsidRDefault="001F70DC" w:rsidP="00B47D9C">
      <w:pPr>
        <w:spacing w:after="0" w:line="240" w:lineRule="auto"/>
      </w:pPr>
      <w:r>
        <w:separator/>
      </w:r>
    </w:p>
  </w:footnote>
  <w:footnote w:type="continuationSeparator" w:id="0">
    <w:p w:rsidR="001F70DC" w:rsidRDefault="001F70DC" w:rsidP="00B4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9C" w:rsidRDefault="00B47D9C">
    <w:pPr>
      <w:pStyle w:val="Header"/>
    </w:pPr>
    <w:r>
      <w:rPr>
        <w:rFonts w:hint="cs"/>
        <w:rtl/>
      </w:rPr>
      <w:t>ریز فعالیتهای برنامه ملی خود مراقبتی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D9C"/>
    <w:rsid w:val="00016343"/>
    <w:rsid w:val="00064D45"/>
    <w:rsid w:val="00075599"/>
    <w:rsid w:val="001F70DC"/>
    <w:rsid w:val="00242CFB"/>
    <w:rsid w:val="002934E7"/>
    <w:rsid w:val="002A3752"/>
    <w:rsid w:val="00436329"/>
    <w:rsid w:val="005C798A"/>
    <w:rsid w:val="00670B6F"/>
    <w:rsid w:val="008C5548"/>
    <w:rsid w:val="00A13349"/>
    <w:rsid w:val="00AD6314"/>
    <w:rsid w:val="00B408F2"/>
    <w:rsid w:val="00B47D9C"/>
    <w:rsid w:val="00C52985"/>
    <w:rsid w:val="00CC6524"/>
    <w:rsid w:val="00DF58A8"/>
    <w:rsid w:val="00E460BA"/>
    <w:rsid w:val="00E65B12"/>
    <w:rsid w:val="00E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D9C"/>
  </w:style>
  <w:style w:type="paragraph" w:styleId="Footer">
    <w:name w:val="footer"/>
    <w:basedOn w:val="Normal"/>
    <w:link w:val="FooterChar"/>
    <w:uiPriority w:val="99"/>
    <w:semiHidden/>
    <w:unhideWhenUsed/>
    <w:rsid w:val="00B4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1E6ED-7336-4AA9-B80F-2A89E8BA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darvishian-m2</dc:creator>
  <cp:lastModifiedBy>darvishian-m2</cp:lastModifiedBy>
  <cp:revision>2</cp:revision>
  <cp:lastPrinted>2016-02-10T09:36:00Z</cp:lastPrinted>
  <dcterms:created xsi:type="dcterms:W3CDTF">2017-12-02T05:40:00Z</dcterms:created>
  <dcterms:modified xsi:type="dcterms:W3CDTF">2017-12-02T05:40:00Z</dcterms:modified>
</cp:coreProperties>
</file>